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D76C" w14:textId="2A96A16C" w:rsidR="005612DA" w:rsidRPr="005612DA" w:rsidRDefault="005612DA" w:rsidP="005612DA">
      <w:pPr>
        <w:rPr>
          <w:b/>
          <w:bCs/>
        </w:rPr>
      </w:pPr>
      <w:r w:rsidRPr="005612DA">
        <w:rPr>
          <w:b/>
          <w:bCs/>
        </w:rPr>
        <w:t>Lay Descriptions of Important Outcomes</w:t>
      </w:r>
    </w:p>
    <w:p w14:paraId="032E10F7" w14:textId="082C541A" w:rsidR="005612DA" w:rsidRPr="005612DA" w:rsidRDefault="005612DA" w:rsidP="005612DA">
      <w:r w:rsidRPr="005612DA">
        <w:t>We have identified a novel compound with RON inhibitor activity and expected specificity for RON.</w:t>
      </w:r>
      <w:r>
        <w:t xml:space="preserve"> </w:t>
      </w:r>
      <w:r w:rsidRPr="005612DA">
        <w:t>Pharmacokinetic testing of this compound has now been completed. We are currently in the process of</w:t>
      </w:r>
      <w:r>
        <w:t xml:space="preserve"> </w:t>
      </w:r>
      <w:r w:rsidRPr="005612DA">
        <w:t>planning the next steps to move forward with preclinical testing of this compound in mouse models of</w:t>
      </w:r>
      <w:r>
        <w:t xml:space="preserve"> </w:t>
      </w:r>
      <w:r w:rsidRPr="005612DA">
        <w:t>breast cancer metastasis. Data from these studies are anticipated to inform the development of this</w:t>
      </w:r>
      <w:r>
        <w:t xml:space="preserve"> </w:t>
      </w:r>
      <w:r w:rsidRPr="005612DA">
        <w:t>compound into a potential new treatment strategy for metastatic breast cancer patients.</w:t>
      </w:r>
    </w:p>
    <w:sectPr w:rsidR="005612DA" w:rsidRPr="0056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DA"/>
    <w:rsid w:val="0056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A8E77"/>
  <w15:chartTrackingRefBased/>
  <w15:docId w15:val="{31F8C41A-E951-4EBF-BC37-BDD3D551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2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12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2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2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2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12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12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12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12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2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12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2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12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12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12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12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12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12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612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12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12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12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612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12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612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612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12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12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612D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Lucas</dc:creator>
  <cp:keywords/>
  <dc:description/>
  <cp:lastModifiedBy>Matilda Lucas</cp:lastModifiedBy>
  <cp:revision>1</cp:revision>
  <dcterms:created xsi:type="dcterms:W3CDTF">2024-03-18T15:35:00Z</dcterms:created>
  <dcterms:modified xsi:type="dcterms:W3CDTF">2024-03-18T15:37:00Z</dcterms:modified>
</cp:coreProperties>
</file>